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 xml:space="preserve">Irma Dinorah </w:t>
      </w:r>
      <w:proofErr w:type="spellStart"/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>Bouzas</w:t>
      </w:r>
      <w:proofErr w:type="spellEnd"/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 xml:space="preserve"> Estrada</w:t>
      </w:r>
    </w:p>
    <w:p w:rsidR="00AB5916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 Cursando Doctorado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>8759832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>272-72-50-4-12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>dinorahbe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A4F01">
        <w:rPr>
          <w:rFonts w:ascii="NeoSansPro-Regular" w:hAnsi="NeoSansPro-Regular" w:cs="NeoSansPro-Regular"/>
          <w:color w:val="404040"/>
          <w:sz w:val="20"/>
          <w:szCs w:val="20"/>
        </w:rPr>
        <w:t>Cristóbal Colon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BA4F01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Colon Estudios de Maestría en Derecho Constitucional y Amparo.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A4F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BA4F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BA4F01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Colon Estudios de Doctorado en Derecho.</w:t>
      </w:r>
    </w:p>
    <w:p w:rsidR="00BA4F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A4F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7 en curso</w:t>
      </w:r>
    </w:p>
    <w:p w:rsidR="00AB5916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Sistema Penal Acusatorio en la Ciudad de Córdoba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BA4F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06-2007</w:t>
      </w:r>
    </w:p>
    <w:p w:rsidR="00AB5916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Mesa de Tramite Juzgado Primero Menor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BA4F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07-2008</w:t>
      </w:r>
    </w:p>
    <w:p w:rsidR="00AB5916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Asistente del Ministerio Publico Primera Agencia en Veracruz,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BA4F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8-2010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Asistente Personal del Lic. Jorge Rodríguez Zavala en el Bufete Jurídico Rodríguez y Asociados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 Veracruz, Veracruz.</w:t>
      </w:r>
    </w:p>
    <w:p w:rsidR="00BA4F01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2010-2011</w:t>
      </w:r>
    </w:p>
    <w:p w:rsidR="00BA4F01" w:rsidRPr="00BA4F01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A4F01">
        <w:rPr>
          <w:rFonts w:ascii="NeoSansPro-Bold" w:hAnsi="NeoSansPro-Bold" w:cs="NeoSansPro-Bold"/>
          <w:bCs/>
          <w:color w:val="404040"/>
          <w:sz w:val="20"/>
          <w:szCs w:val="20"/>
        </w:rPr>
        <w:t>Auxiliar en el Juzgado Segundo Menor de Orizaba</w:t>
      </w:r>
    </w:p>
    <w:p w:rsidR="00BA4F01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2014-2016 </w:t>
      </w:r>
    </w:p>
    <w:p w:rsidR="00BA4F01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A4F01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Publico de Justicia Alternativa y Facilitador en Córdoba, Veracruz</w:t>
      </w:r>
    </w:p>
    <w:p w:rsidR="00BA4F01" w:rsidRPr="0064251E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251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BA4F01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Segunda Facilitadora en Córdoba, Veracruz</w:t>
      </w:r>
    </w:p>
    <w:p w:rsidR="00BA4F01" w:rsidRPr="0064251E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251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 a la fecha</w:t>
      </w:r>
    </w:p>
    <w:p w:rsidR="00BA4F01" w:rsidRPr="00BA4F01" w:rsidRDefault="00BA4F01" w:rsidP="00BA4F0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Facilitadora Primera en Orizaba, Veracruz</w:t>
      </w:r>
    </w:p>
    <w:p w:rsidR="00BA4F01" w:rsidRPr="00BA4F01" w:rsidRDefault="00BA4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</w:t>
      </w:r>
      <w:r w:rsidR="0064251E">
        <w:rPr>
          <w:rFonts w:ascii="NeoSansPro-Regular" w:hAnsi="NeoSansPro-Regular" w:cs="NeoSansPro-Regular"/>
          <w:color w:val="404040"/>
          <w:sz w:val="20"/>
          <w:szCs w:val="20"/>
        </w:rPr>
        <w:t>l, Mediación/Conciliación/Juntas Restaurativas</w:t>
      </w: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04" w:rsidRDefault="005F3004" w:rsidP="00AB5916">
      <w:pPr>
        <w:spacing w:after="0" w:line="240" w:lineRule="auto"/>
      </w:pPr>
      <w:r>
        <w:separator/>
      </w:r>
    </w:p>
  </w:endnote>
  <w:endnote w:type="continuationSeparator" w:id="0">
    <w:p w:rsidR="005F3004" w:rsidRDefault="005F30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04" w:rsidRDefault="005F3004" w:rsidP="00AB5916">
      <w:pPr>
        <w:spacing w:after="0" w:line="240" w:lineRule="auto"/>
      </w:pPr>
      <w:r>
        <w:separator/>
      </w:r>
    </w:p>
  </w:footnote>
  <w:footnote w:type="continuationSeparator" w:id="0">
    <w:p w:rsidR="005F3004" w:rsidRDefault="005F30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A5567"/>
    <w:rsid w:val="004B2D6E"/>
    <w:rsid w:val="004E4FFA"/>
    <w:rsid w:val="005502F5"/>
    <w:rsid w:val="005A32B3"/>
    <w:rsid w:val="005F3004"/>
    <w:rsid w:val="00600D12"/>
    <w:rsid w:val="0064251E"/>
    <w:rsid w:val="006B643A"/>
    <w:rsid w:val="00723B67"/>
    <w:rsid w:val="00726727"/>
    <w:rsid w:val="00A66637"/>
    <w:rsid w:val="00AB5916"/>
    <w:rsid w:val="00BA4F01"/>
    <w:rsid w:val="00C16C67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Victorino</cp:lastModifiedBy>
  <cp:revision>3</cp:revision>
  <dcterms:created xsi:type="dcterms:W3CDTF">2017-07-06T16:12:00Z</dcterms:created>
  <dcterms:modified xsi:type="dcterms:W3CDTF">2017-07-06T17:26:00Z</dcterms:modified>
</cp:coreProperties>
</file>